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D2DB6" w14:textId="1654529D" w:rsidR="005E57C7" w:rsidRDefault="005E57C7">
      <w:pPr>
        <w:pStyle w:val="Intestazione"/>
        <w:jc w:val="center"/>
        <w:rPr>
          <w:rFonts w:ascii="Arial" w:hAnsi="Arial" w:cs="Arial"/>
          <w:b/>
          <w:bCs/>
          <w:i/>
          <w:iCs/>
          <w:sz w:val="26"/>
          <w:szCs w:val="26"/>
        </w:rPr>
      </w:pPr>
    </w:p>
    <w:p w14:paraId="3B57CFD4" w14:textId="2E07A12A" w:rsidR="00BD14F8" w:rsidRDefault="00BD14F8" w:rsidP="00BD14F8">
      <w:pPr>
        <w:pStyle w:val="Intestazione"/>
        <w:jc w:val="center"/>
        <w:rPr>
          <w:noProof/>
        </w:rPr>
      </w:pPr>
      <w:r w:rsidRPr="00F52375">
        <w:rPr>
          <w:noProof/>
        </w:rPr>
        <w:drawing>
          <wp:inline distT="0" distB="0" distL="0" distR="0" wp14:anchorId="2E2778F3" wp14:editId="27882BDE">
            <wp:extent cx="6124575" cy="1123950"/>
            <wp:effectExtent l="0" t="0" r="9525" b="0"/>
            <wp:docPr id="778385251" name="Immagine 1" descr="Immagine che contiene testo, schermata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, schermata, Caratter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CD1C8" w14:textId="77777777" w:rsidR="00BD14F8" w:rsidRDefault="00BD14F8" w:rsidP="00BD14F8">
      <w:pPr>
        <w:pStyle w:val="Intestazione"/>
        <w:jc w:val="center"/>
      </w:pPr>
      <w:r>
        <w:rPr>
          <w:noProof/>
        </w:rPr>
        <w:t>.</w:t>
      </w:r>
    </w:p>
    <w:p w14:paraId="7698B05B" w14:textId="38EBCD22" w:rsidR="00BD14F8" w:rsidRDefault="00BD14F8" w:rsidP="00BD14F8">
      <w:pPr>
        <w:pStyle w:val="Intestazione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16EAE75" wp14:editId="2E882B24">
            <wp:simplePos x="0" y="0"/>
            <wp:positionH relativeFrom="column">
              <wp:posOffset>3057525</wp:posOffset>
            </wp:positionH>
            <wp:positionV relativeFrom="paragraph">
              <wp:posOffset>62865</wp:posOffset>
            </wp:positionV>
            <wp:extent cx="639445" cy="728980"/>
            <wp:effectExtent l="0" t="0" r="8255" b="0"/>
            <wp:wrapSquare wrapText="bothSides"/>
            <wp:docPr id="1643326935" name="Immagine 2" descr="emblemahd gray 20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emblemahd gray 20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B296EE" w14:textId="77777777" w:rsidR="00BD14F8" w:rsidRDefault="00BD14F8" w:rsidP="00BD14F8">
      <w:pPr>
        <w:pStyle w:val="Intestazione"/>
        <w:jc w:val="center"/>
      </w:pPr>
    </w:p>
    <w:p w14:paraId="10551CAE" w14:textId="77777777" w:rsidR="00BD14F8" w:rsidRDefault="00BD14F8" w:rsidP="00BD14F8">
      <w:pPr>
        <w:pStyle w:val="Intestazione"/>
        <w:jc w:val="center"/>
        <w:rPr>
          <w:rFonts w:ascii="Calibri" w:hAnsi="Calibri"/>
          <w:b/>
        </w:rPr>
      </w:pPr>
    </w:p>
    <w:p w14:paraId="2C39E820" w14:textId="77777777" w:rsidR="00BD14F8" w:rsidRDefault="00BD14F8" w:rsidP="00BD14F8">
      <w:pPr>
        <w:pStyle w:val="Intestazione"/>
        <w:jc w:val="center"/>
        <w:rPr>
          <w:rFonts w:ascii="Calibri" w:hAnsi="Calibri"/>
          <w:b/>
        </w:rPr>
      </w:pPr>
    </w:p>
    <w:p w14:paraId="448ACDD8" w14:textId="77777777" w:rsidR="00BD14F8" w:rsidRDefault="00BD14F8" w:rsidP="00BD14F8">
      <w:pPr>
        <w:pStyle w:val="Intestazione"/>
        <w:jc w:val="center"/>
        <w:rPr>
          <w:rFonts w:ascii="Calibri" w:hAnsi="Calibri"/>
          <w:b/>
        </w:rPr>
      </w:pPr>
    </w:p>
    <w:p w14:paraId="1C07B67B" w14:textId="77777777" w:rsidR="00BD14F8" w:rsidRDefault="00BD14F8" w:rsidP="00BD14F8">
      <w:pPr>
        <w:pStyle w:val="Intestazione"/>
        <w:tabs>
          <w:tab w:val="left" w:pos="7656"/>
        </w:tabs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                       Istituto di Istruzione Secondaria Superiore</w:t>
      </w:r>
    </w:p>
    <w:p w14:paraId="6EF04C72" w14:textId="77777777" w:rsidR="00BD14F8" w:rsidRDefault="00BD14F8" w:rsidP="00BD14F8">
      <w:pPr>
        <w:pStyle w:val="Intestazione"/>
        <w:tabs>
          <w:tab w:val="center" w:pos="5233"/>
          <w:tab w:val="left" w:pos="8762"/>
        </w:tabs>
        <w:jc w:val="center"/>
        <w:rPr>
          <w:rFonts w:ascii="Calibri" w:hAnsi="Calibri"/>
          <w:b/>
          <w:sz w:val="40"/>
        </w:rPr>
      </w:pPr>
      <w:r>
        <w:rPr>
          <w:rFonts w:ascii="Calibri" w:hAnsi="Calibri"/>
          <w:b/>
          <w:sz w:val="40"/>
        </w:rPr>
        <w:t>“Alessandro Greppi”</w:t>
      </w:r>
    </w:p>
    <w:p w14:paraId="13B1A15C" w14:textId="77777777" w:rsidR="00BD14F8" w:rsidRDefault="00BD14F8" w:rsidP="00BD14F8">
      <w:pPr>
        <w:tabs>
          <w:tab w:val="left" w:pos="3686"/>
        </w:tabs>
        <w:snapToGrid w:val="0"/>
        <w:ind w:right="-82"/>
        <w:jc w:val="center"/>
        <w:rPr>
          <w:iCs/>
          <w:sz w:val="20"/>
        </w:rPr>
      </w:pPr>
      <w:r>
        <w:rPr>
          <w:iCs/>
          <w:sz w:val="20"/>
        </w:rPr>
        <w:t>Via dei Mille 27 – 23876 Monticello B.za (LC)</w:t>
      </w:r>
    </w:p>
    <w:p w14:paraId="20880849" w14:textId="77777777" w:rsidR="00BD14F8" w:rsidRDefault="00BD14F8" w:rsidP="00BD14F8">
      <w:pPr>
        <w:tabs>
          <w:tab w:val="left" w:pos="3686"/>
        </w:tabs>
        <w:snapToGrid w:val="0"/>
        <w:ind w:right="-82"/>
        <w:jc w:val="center"/>
        <w:rPr>
          <w:rFonts w:ascii="Calibri" w:hAnsi="Calibri"/>
          <w:sz w:val="20"/>
        </w:rPr>
      </w:pPr>
      <w:hyperlink r:id="rId7" w:history="1">
        <w:r w:rsidRPr="00A437E5">
          <w:rPr>
            <w:rStyle w:val="Collegamentoipertestuale"/>
            <w:rFonts w:ascii="Calibri" w:hAnsi="Calibri"/>
            <w:sz w:val="20"/>
          </w:rPr>
          <w:t>www.istitutogreppi.edu.it</w:t>
        </w:r>
      </w:hyperlink>
    </w:p>
    <w:p w14:paraId="734BC857" w14:textId="77777777" w:rsidR="00ED6799" w:rsidRDefault="00ED6799" w:rsidP="00ED6799">
      <w:pPr>
        <w:tabs>
          <w:tab w:val="center" w:pos="4819"/>
          <w:tab w:val="right" w:pos="9638"/>
        </w:tabs>
        <w:jc w:val="center"/>
        <w:rPr>
          <w:rFonts w:ascii="Calibri" w:hAnsi="Calibri"/>
          <w:b/>
          <w:lang w:val="x-none" w:eastAsia="x-none"/>
        </w:rPr>
      </w:pPr>
    </w:p>
    <w:p w14:paraId="07AE8483" w14:textId="5D3D2BD7" w:rsidR="005E57C7" w:rsidRPr="003918A1" w:rsidRDefault="005E57C7">
      <w:r w:rsidRPr="003918A1">
        <w:t>Programma svolto a.s. 20</w:t>
      </w:r>
      <w:r w:rsidR="005D7AC0" w:rsidRPr="003918A1">
        <w:t>25-26</w:t>
      </w:r>
      <w:r w:rsidRPr="003918A1">
        <w:tab/>
      </w:r>
      <w:r w:rsidRPr="003918A1">
        <w:tab/>
      </w:r>
      <w:r w:rsidRPr="003918A1">
        <w:tab/>
      </w:r>
      <w:r w:rsidR="00903B8F" w:rsidRPr="003918A1">
        <w:t xml:space="preserve">                                         </w:t>
      </w:r>
      <w:r w:rsidRPr="003918A1">
        <w:tab/>
        <w:t xml:space="preserve">Classe  1 </w:t>
      </w:r>
      <w:r w:rsidR="00ED6799" w:rsidRPr="003918A1">
        <w:t>E</w:t>
      </w:r>
      <w:r w:rsidR="005D7AC0" w:rsidRPr="003918A1">
        <w:t>C</w:t>
      </w:r>
    </w:p>
    <w:p w14:paraId="4D1E4039" w14:textId="77777777" w:rsidR="005E57C7" w:rsidRPr="003918A1" w:rsidRDefault="005E57C7">
      <w:pPr>
        <w:pStyle w:val="Intestazione"/>
        <w:tabs>
          <w:tab w:val="clear" w:pos="4819"/>
          <w:tab w:val="clear" w:pos="9638"/>
        </w:tabs>
      </w:pPr>
    </w:p>
    <w:p w14:paraId="1C92B21C" w14:textId="77777777" w:rsidR="005E57C7" w:rsidRPr="003918A1" w:rsidRDefault="005E57C7">
      <w:r w:rsidRPr="003918A1">
        <w:t>Materia:  Italiano</w:t>
      </w:r>
    </w:p>
    <w:p w14:paraId="42C7A920" w14:textId="77777777" w:rsidR="005E57C7" w:rsidRPr="003918A1" w:rsidRDefault="005E57C7"/>
    <w:p w14:paraId="00AFF903" w14:textId="633FC7D2" w:rsidR="005E57C7" w:rsidRPr="003918A1" w:rsidRDefault="005E57C7">
      <w:r w:rsidRPr="003918A1">
        <w:t>Prof</w:t>
      </w:r>
      <w:r w:rsidR="00ED6799" w:rsidRPr="003918A1">
        <w:t>.</w:t>
      </w:r>
      <w:r w:rsidRPr="003918A1">
        <w:t>ssa   Sala Annalisa</w:t>
      </w:r>
    </w:p>
    <w:p w14:paraId="79F08708" w14:textId="77777777" w:rsidR="005E57C7" w:rsidRPr="003918A1" w:rsidRDefault="005E57C7"/>
    <w:p w14:paraId="156A7439" w14:textId="31A12EED" w:rsidR="005E57C7" w:rsidRPr="003918A1" w:rsidRDefault="005E57C7" w:rsidP="003918A1">
      <w:pPr>
        <w:rPr>
          <w:b/>
          <w:bCs/>
        </w:rPr>
      </w:pPr>
      <w:r w:rsidRPr="003918A1">
        <w:t>Testi adottati:</w:t>
      </w:r>
    </w:p>
    <w:p w14:paraId="2FF961F6" w14:textId="2585CB7E" w:rsidR="005E57C7" w:rsidRPr="003918A1" w:rsidRDefault="005E57C7" w:rsidP="005E57C7">
      <w:pPr>
        <w:jc w:val="both"/>
      </w:pPr>
      <w:r w:rsidRPr="003918A1">
        <w:t xml:space="preserve">GRAMMATICA: </w:t>
      </w:r>
      <w:r w:rsidR="00BD14F8" w:rsidRPr="003918A1">
        <w:t>M. Sensini, ConMetodo vol. A, A. Mondadori Scuola</w:t>
      </w:r>
    </w:p>
    <w:p w14:paraId="0D2FD723" w14:textId="18F3F514" w:rsidR="005E57C7" w:rsidRPr="003918A1" w:rsidRDefault="005E57C7" w:rsidP="005E57C7">
      <w:pPr>
        <w:jc w:val="both"/>
      </w:pPr>
      <w:r w:rsidRPr="003918A1">
        <w:t xml:space="preserve">ANTOLOGIA: </w:t>
      </w:r>
      <w:r w:rsidR="00BD14F8" w:rsidRPr="003918A1">
        <w:t>A.Baricco, La seconda luna. Leggere. Romanzi, raccosnti, prose, Ed. Zanichelli</w:t>
      </w:r>
    </w:p>
    <w:p w14:paraId="7F5D191A" w14:textId="323FD54F" w:rsidR="005E57C7" w:rsidRPr="003918A1" w:rsidRDefault="005E57C7" w:rsidP="005E57C7">
      <w:pPr>
        <w:jc w:val="both"/>
      </w:pPr>
      <w:r w:rsidRPr="003918A1">
        <w:t xml:space="preserve">EPICA: </w:t>
      </w:r>
      <w:r w:rsidR="00BD14F8" w:rsidRPr="003918A1">
        <w:t>A.Baricco, La seconda luna. Narrare. Un viaggio nel mito e nell’epica, Ed. Zanichelli</w:t>
      </w:r>
    </w:p>
    <w:p w14:paraId="3198EDE9" w14:textId="77777777" w:rsidR="005E57C7" w:rsidRPr="003918A1" w:rsidRDefault="005E57C7" w:rsidP="005E57C7">
      <w:pPr>
        <w:jc w:val="both"/>
        <w:rPr>
          <w:b/>
          <w:bCs/>
        </w:rPr>
      </w:pPr>
    </w:p>
    <w:p w14:paraId="6E66F843" w14:textId="2090D432" w:rsidR="005E57C7" w:rsidRPr="003918A1" w:rsidRDefault="00793C02" w:rsidP="005E57C7">
      <w:pPr>
        <w:jc w:val="both"/>
      </w:pPr>
      <w:r w:rsidRPr="003918A1">
        <w:t>GRAMMATICA</w:t>
      </w:r>
    </w:p>
    <w:p w14:paraId="1BC7BD12" w14:textId="77777777" w:rsidR="00793C02" w:rsidRPr="003918A1" w:rsidRDefault="00793C02" w:rsidP="005E57C7">
      <w:pPr>
        <w:jc w:val="both"/>
      </w:pPr>
    </w:p>
    <w:p w14:paraId="7F4F05B1" w14:textId="6D7F025B" w:rsidR="005E57C7" w:rsidRPr="003918A1" w:rsidRDefault="005E57C7" w:rsidP="005E57C7">
      <w:pPr>
        <w:numPr>
          <w:ilvl w:val="0"/>
          <w:numId w:val="6"/>
        </w:numPr>
        <w:jc w:val="both"/>
      </w:pPr>
      <w:r w:rsidRPr="003918A1">
        <w:t>L’ortografia. La punteggiatura e le sue funzioni. Uso dei segni di interpunzione</w:t>
      </w:r>
      <w:r w:rsidR="007B749B" w:rsidRPr="003918A1">
        <w:t xml:space="preserve"> e altri </w:t>
      </w:r>
      <w:r w:rsidRPr="003918A1">
        <w:t>segni grafici</w:t>
      </w:r>
      <w:r w:rsidR="007B749B" w:rsidRPr="003918A1">
        <w:t>.</w:t>
      </w:r>
    </w:p>
    <w:p w14:paraId="159A521C" w14:textId="77777777" w:rsidR="005E57C7" w:rsidRPr="003918A1" w:rsidRDefault="005E57C7" w:rsidP="005E57C7">
      <w:pPr>
        <w:numPr>
          <w:ilvl w:val="0"/>
          <w:numId w:val="2"/>
        </w:numPr>
        <w:jc w:val="both"/>
      </w:pPr>
      <w:r w:rsidRPr="003918A1">
        <w:rPr>
          <w:u w:val="single"/>
        </w:rPr>
        <w:t>La morfologia:</w:t>
      </w:r>
      <w:r w:rsidRPr="003918A1">
        <w:t xml:space="preserve"> </w:t>
      </w:r>
    </w:p>
    <w:p w14:paraId="0650E2F3" w14:textId="192B5421" w:rsidR="003D47BC" w:rsidRPr="003918A1" w:rsidRDefault="005E57C7" w:rsidP="003D47BC">
      <w:pPr>
        <w:ind w:left="360"/>
        <w:jc w:val="both"/>
      </w:pPr>
      <w:r w:rsidRPr="003918A1">
        <w:t>Il verbo. Il genere e la forma</w:t>
      </w:r>
      <w:r w:rsidR="005D7AC0" w:rsidRPr="003918A1">
        <w:t xml:space="preserve"> (attiva, passiva, riflessiva)</w:t>
      </w:r>
      <w:r w:rsidRPr="003918A1">
        <w:t>, la funzione del verbo nella frase, la funzione rispetto a un altro verbo, la coniugazione, la persona e il numero, i modi e i tempi ver</w:t>
      </w:r>
      <w:r w:rsidR="007B749B" w:rsidRPr="003918A1">
        <w:t>bali.</w:t>
      </w:r>
      <w:r w:rsidR="00864CF9" w:rsidRPr="003918A1">
        <w:t xml:space="preserve"> </w:t>
      </w:r>
      <w:r w:rsidR="005D7AC0" w:rsidRPr="003918A1">
        <w:t xml:space="preserve">Verbi transitivi e intransitivi, </w:t>
      </w:r>
      <w:r w:rsidR="00793C02" w:rsidRPr="003918A1">
        <w:t>l’intransitivo pronominale, verbi impersonali, ausiliari, servili</w:t>
      </w:r>
      <w:r w:rsidR="005D7AC0" w:rsidRPr="003918A1">
        <w:t xml:space="preserve"> </w:t>
      </w:r>
    </w:p>
    <w:p w14:paraId="1B93B2A2" w14:textId="26871DBD" w:rsidR="005E57C7" w:rsidRPr="003918A1" w:rsidRDefault="005E57C7" w:rsidP="005E57C7">
      <w:pPr>
        <w:numPr>
          <w:ilvl w:val="0"/>
          <w:numId w:val="2"/>
        </w:numPr>
        <w:jc w:val="both"/>
      </w:pPr>
      <w:r w:rsidRPr="003918A1">
        <w:rPr>
          <w:u w:val="single"/>
        </w:rPr>
        <w:t>Elementi di analisi logica</w:t>
      </w:r>
      <w:r w:rsidRPr="003918A1">
        <w:t>. Il predicato verbale e nominale</w:t>
      </w:r>
      <w:r w:rsidR="005D7AC0" w:rsidRPr="003918A1">
        <w:t>, il predicato con verbo copulativo</w:t>
      </w:r>
      <w:r w:rsidRPr="003918A1">
        <w:t>. Il soggetto. L’attributo. L’apposizione. I</w:t>
      </w:r>
      <w:r w:rsidR="005D7AC0" w:rsidRPr="003918A1">
        <w:t>l complemento oggetto</w:t>
      </w:r>
      <w:r w:rsidR="00793C02" w:rsidRPr="003918A1">
        <w:t xml:space="preserve"> e oggetto partitivo, predicativo dell’oggetto e del soggetto. Complemento di specificazione, partitivo, di denominazione, </w:t>
      </w:r>
      <w:r w:rsidR="00B47A2C" w:rsidRPr="003918A1">
        <w:t>di termine, d’agente e di causa efficiente, di causa, di fine, di mezzo, di modo, di compagnia e di unione, di rapporto, di luogo, di allontanamento, di origine, di tempo</w:t>
      </w:r>
      <w:r w:rsidRPr="003918A1">
        <w:t>.</w:t>
      </w:r>
    </w:p>
    <w:p w14:paraId="71CA387B" w14:textId="77777777" w:rsidR="005E57C7" w:rsidRPr="003918A1" w:rsidRDefault="005E57C7" w:rsidP="005E57C7">
      <w:pPr>
        <w:jc w:val="both"/>
      </w:pPr>
    </w:p>
    <w:p w14:paraId="75E5AC35" w14:textId="77777777" w:rsidR="005E57C7" w:rsidRPr="003918A1" w:rsidRDefault="005E57C7" w:rsidP="005E57C7">
      <w:pPr>
        <w:jc w:val="both"/>
      </w:pPr>
    </w:p>
    <w:p w14:paraId="070C7241" w14:textId="77777777" w:rsidR="005E57C7" w:rsidRPr="003918A1" w:rsidRDefault="005E57C7" w:rsidP="00793C02">
      <w:pPr>
        <w:jc w:val="both"/>
      </w:pPr>
      <w:r w:rsidRPr="003918A1">
        <w:t>IL TESTO E IL LINGUAGGIO</w:t>
      </w:r>
    </w:p>
    <w:p w14:paraId="0387EAFA" w14:textId="77777777" w:rsidR="005E57C7" w:rsidRPr="003918A1" w:rsidRDefault="005E57C7" w:rsidP="005E57C7">
      <w:pPr>
        <w:jc w:val="both"/>
      </w:pPr>
    </w:p>
    <w:p w14:paraId="104E379D" w14:textId="77777777" w:rsidR="005E57C7" w:rsidRPr="003918A1" w:rsidRDefault="005E57C7" w:rsidP="005E57C7">
      <w:pPr>
        <w:jc w:val="both"/>
      </w:pPr>
      <w:r w:rsidRPr="003918A1">
        <w:rPr>
          <w:u w:val="single"/>
        </w:rPr>
        <w:t>I generi letterari</w:t>
      </w:r>
      <w:r w:rsidRPr="003918A1">
        <w:t>:</w:t>
      </w:r>
    </w:p>
    <w:p w14:paraId="23B83DC1" w14:textId="39DD63A4" w:rsidR="005E57C7" w:rsidRPr="003918A1" w:rsidRDefault="005E57C7" w:rsidP="005E57C7">
      <w:pPr>
        <w:numPr>
          <w:ilvl w:val="0"/>
          <w:numId w:val="3"/>
        </w:numPr>
        <w:jc w:val="both"/>
      </w:pPr>
      <w:r w:rsidRPr="003918A1">
        <w:t>il racconto</w:t>
      </w:r>
      <w:r w:rsidR="000A75E0" w:rsidRPr="003918A1">
        <w:t>, il poema, il romanzo</w:t>
      </w:r>
    </w:p>
    <w:p w14:paraId="7A3F1E1B" w14:textId="4296BC83" w:rsidR="005E57C7" w:rsidRPr="003918A1" w:rsidRDefault="005E57C7" w:rsidP="005E57C7">
      <w:pPr>
        <w:jc w:val="both"/>
      </w:pPr>
      <w:r w:rsidRPr="003918A1">
        <w:t xml:space="preserve">     </w:t>
      </w:r>
    </w:p>
    <w:p w14:paraId="6272DCE1" w14:textId="77777777" w:rsidR="005E57C7" w:rsidRPr="003918A1" w:rsidRDefault="005E57C7" w:rsidP="005E57C7">
      <w:pPr>
        <w:jc w:val="both"/>
      </w:pPr>
    </w:p>
    <w:p w14:paraId="6B90934E" w14:textId="48A189F1" w:rsidR="005E57C7" w:rsidRPr="003918A1" w:rsidRDefault="007B749B" w:rsidP="005E57C7">
      <w:pPr>
        <w:jc w:val="both"/>
      </w:pPr>
      <w:r w:rsidRPr="003918A1">
        <w:rPr>
          <w:u w:val="single"/>
        </w:rPr>
        <w:t>Elementi di narratologia</w:t>
      </w:r>
      <w:r w:rsidR="005E57C7" w:rsidRPr="003918A1">
        <w:rPr>
          <w:u w:val="single"/>
        </w:rPr>
        <w:t>:</w:t>
      </w:r>
    </w:p>
    <w:p w14:paraId="247002EF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t>la struttura</w:t>
      </w:r>
    </w:p>
    <w:p w14:paraId="782D5E5E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t>fabula e intreccio</w:t>
      </w:r>
    </w:p>
    <w:p w14:paraId="7F8A2A4A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t>le sequenze</w:t>
      </w:r>
    </w:p>
    <w:p w14:paraId="728559AF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t>lo schema “situazione iniziale, esordio, Spannung, scioglimento”</w:t>
      </w:r>
    </w:p>
    <w:p w14:paraId="00CE71B5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t>il discorso narrativo: il titolo, l’incipit, lo sviluppo o corpo del racconto, la conclusione</w:t>
      </w:r>
    </w:p>
    <w:p w14:paraId="0AECEC39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lastRenderedPageBreak/>
        <w:t>i personaggi, loro caratterizzazione, loro presentazione</w:t>
      </w:r>
    </w:p>
    <w:p w14:paraId="3E2EF46A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t>il sistema dei personaggi</w:t>
      </w:r>
    </w:p>
    <w:p w14:paraId="2A636435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t>lo spazio e il tempo, le forme della durata</w:t>
      </w:r>
    </w:p>
    <w:p w14:paraId="42081162" w14:textId="329831BC" w:rsidR="005E57C7" w:rsidRPr="003918A1" w:rsidRDefault="005E57C7" w:rsidP="005E57C7">
      <w:pPr>
        <w:numPr>
          <w:ilvl w:val="0"/>
          <w:numId w:val="7"/>
        </w:numPr>
        <w:jc w:val="both"/>
      </w:pPr>
      <w:r w:rsidRPr="003918A1">
        <w:t>narratore interno e</w:t>
      </w:r>
      <w:r w:rsidR="004E78F4" w:rsidRPr="003918A1">
        <w:t>d</w:t>
      </w:r>
      <w:r w:rsidRPr="003918A1">
        <w:t xml:space="preserve"> esterno, di primo e di secondo grado</w:t>
      </w:r>
    </w:p>
    <w:p w14:paraId="4A8FA50F" w14:textId="77777777" w:rsidR="005E57C7" w:rsidRPr="003918A1" w:rsidRDefault="005E57C7" w:rsidP="005E57C7">
      <w:pPr>
        <w:numPr>
          <w:ilvl w:val="0"/>
          <w:numId w:val="7"/>
        </w:numPr>
        <w:jc w:val="both"/>
      </w:pPr>
      <w:r w:rsidRPr="003918A1">
        <w:t xml:space="preserve">il punto di vista </w:t>
      </w:r>
    </w:p>
    <w:p w14:paraId="03BBFCBB" w14:textId="77777777" w:rsidR="005E57C7" w:rsidRPr="003918A1" w:rsidRDefault="005E57C7" w:rsidP="005E57C7">
      <w:pPr>
        <w:numPr>
          <w:ilvl w:val="0"/>
          <w:numId w:val="7"/>
        </w:numPr>
        <w:jc w:val="both"/>
      </w:pPr>
      <w:r w:rsidRPr="003918A1">
        <w:t>la focalizzazione zero</w:t>
      </w:r>
    </w:p>
    <w:p w14:paraId="5DDB41F6" w14:textId="77777777" w:rsidR="005E57C7" w:rsidRPr="003918A1" w:rsidRDefault="005E57C7" w:rsidP="005E57C7">
      <w:pPr>
        <w:numPr>
          <w:ilvl w:val="0"/>
          <w:numId w:val="7"/>
        </w:numPr>
        <w:jc w:val="both"/>
      </w:pPr>
      <w:r w:rsidRPr="003918A1">
        <w:t>la focalizzazione interna</w:t>
      </w:r>
    </w:p>
    <w:p w14:paraId="3F7E64C4" w14:textId="77777777" w:rsidR="005E57C7" w:rsidRPr="003918A1" w:rsidRDefault="005E57C7" w:rsidP="005E57C7">
      <w:pPr>
        <w:numPr>
          <w:ilvl w:val="0"/>
          <w:numId w:val="7"/>
        </w:numPr>
        <w:jc w:val="both"/>
      </w:pPr>
      <w:r w:rsidRPr="003918A1">
        <w:t>la focalizzazione esterna</w:t>
      </w:r>
    </w:p>
    <w:p w14:paraId="03843554" w14:textId="77777777" w:rsidR="005E57C7" w:rsidRPr="003918A1" w:rsidRDefault="005E57C7" w:rsidP="005E57C7">
      <w:pPr>
        <w:numPr>
          <w:ilvl w:val="0"/>
          <w:numId w:val="4"/>
        </w:numPr>
        <w:jc w:val="both"/>
      </w:pPr>
      <w:r w:rsidRPr="003918A1">
        <w:t>le tecniche narrative</w:t>
      </w:r>
    </w:p>
    <w:p w14:paraId="79016C2D" w14:textId="77777777" w:rsidR="005E57C7" w:rsidRPr="003918A1" w:rsidRDefault="005E57C7" w:rsidP="005E57C7">
      <w:pPr>
        <w:jc w:val="both"/>
      </w:pPr>
    </w:p>
    <w:p w14:paraId="469FEAF7" w14:textId="77777777" w:rsidR="005E57C7" w:rsidRPr="003918A1" w:rsidRDefault="005E57C7" w:rsidP="005E57C7">
      <w:pPr>
        <w:jc w:val="both"/>
      </w:pPr>
    </w:p>
    <w:p w14:paraId="0005DFE0" w14:textId="77777777" w:rsidR="005E57C7" w:rsidRPr="003918A1" w:rsidRDefault="005E57C7" w:rsidP="005E57C7">
      <w:pPr>
        <w:jc w:val="both"/>
      </w:pPr>
      <w:r w:rsidRPr="003918A1">
        <w:rPr>
          <w:u w:val="single"/>
        </w:rPr>
        <w:t>RACCONTI analizzati</w:t>
      </w:r>
      <w:r w:rsidRPr="003918A1">
        <w:t>:</w:t>
      </w:r>
    </w:p>
    <w:p w14:paraId="7C6A3531" w14:textId="77777777" w:rsidR="005E57C7" w:rsidRPr="003918A1" w:rsidRDefault="005E57C7" w:rsidP="005E57C7">
      <w:pPr>
        <w:jc w:val="both"/>
      </w:pPr>
    </w:p>
    <w:p w14:paraId="2392EBA9" w14:textId="2163205B" w:rsidR="007B749B" w:rsidRPr="003918A1" w:rsidRDefault="00BD14F8" w:rsidP="00BD14F8">
      <w:pPr>
        <w:pStyle w:val="Paragrafoelenco"/>
        <w:numPr>
          <w:ilvl w:val="0"/>
          <w:numId w:val="10"/>
        </w:numPr>
        <w:jc w:val="both"/>
      </w:pPr>
      <w:r w:rsidRPr="003918A1">
        <w:t>Cappuccetto Rosso, Charles Perrault</w:t>
      </w:r>
    </w:p>
    <w:p w14:paraId="2326E938" w14:textId="1E0F0B45" w:rsidR="00BD14F8" w:rsidRPr="003918A1" w:rsidRDefault="00BD14F8" w:rsidP="00BD14F8">
      <w:pPr>
        <w:pStyle w:val="Paragrafoelenco"/>
        <w:numPr>
          <w:ilvl w:val="0"/>
          <w:numId w:val="10"/>
        </w:numPr>
        <w:jc w:val="both"/>
      </w:pPr>
      <w:r w:rsidRPr="003918A1">
        <w:t>Esclamazioni, Raymond Queneau</w:t>
      </w:r>
    </w:p>
    <w:p w14:paraId="4C20DAAC" w14:textId="38599464" w:rsidR="00BD14F8" w:rsidRPr="003918A1" w:rsidRDefault="00BD14F8" w:rsidP="00BD14F8">
      <w:pPr>
        <w:pStyle w:val="Paragrafoelenco"/>
        <w:numPr>
          <w:ilvl w:val="0"/>
          <w:numId w:val="10"/>
        </w:numPr>
        <w:jc w:val="both"/>
      </w:pPr>
      <w:r w:rsidRPr="003918A1">
        <w:t>La parure, Guy de Maupassant</w:t>
      </w:r>
    </w:p>
    <w:p w14:paraId="5F6E193E" w14:textId="01A3F093" w:rsidR="00BD14F8" w:rsidRPr="003918A1" w:rsidRDefault="00BD14F8" w:rsidP="00BD14F8">
      <w:pPr>
        <w:pStyle w:val="Paragrafoelenco"/>
        <w:numPr>
          <w:ilvl w:val="0"/>
          <w:numId w:val="10"/>
        </w:numPr>
        <w:jc w:val="both"/>
      </w:pPr>
      <w:r w:rsidRPr="003918A1">
        <w:t>Il cuore rivelatore, Edgar Allan Poe</w:t>
      </w:r>
    </w:p>
    <w:p w14:paraId="01917CEE" w14:textId="0E1705EE" w:rsidR="00BD14F8" w:rsidRPr="003918A1" w:rsidRDefault="00BD14F8" w:rsidP="00BD14F8">
      <w:pPr>
        <w:pStyle w:val="Paragrafoelenco"/>
        <w:numPr>
          <w:ilvl w:val="0"/>
          <w:numId w:val="10"/>
        </w:numPr>
        <w:jc w:val="both"/>
      </w:pPr>
      <w:r w:rsidRPr="003918A1">
        <w:t>Eveline, James Joyce</w:t>
      </w:r>
    </w:p>
    <w:p w14:paraId="754B8839" w14:textId="436B488D" w:rsidR="00BD14F8" w:rsidRPr="003918A1" w:rsidRDefault="00BD14F8" w:rsidP="00BD14F8">
      <w:pPr>
        <w:pStyle w:val="Paragrafoelenco"/>
        <w:numPr>
          <w:ilvl w:val="0"/>
          <w:numId w:val="10"/>
        </w:numPr>
        <w:jc w:val="both"/>
      </w:pPr>
      <w:r w:rsidRPr="003918A1">
        <w:t>Il gorgo, Beppe Fenoglio</w:t>
      </w:r>
    </w:p>
    <w:p w14:paraId="5CE7902A" w14:textId="67AE3E65" w:rsidR="00BD14F8" w:rsidRPr="003918A1" w:rsidRDefault="00BD14F8" w:rsidP="00BD14F8">
      <w:pPr>
        <w:pStyle w:val="Paragrafoelenco"/>
        <w:numPr>
          <w:ilvl w:val="0"/>
          <w:numId w:val="10"/>
        </w:numPr>
        <w:jc w:val="both"/>
      </w:pPr>
      <w:r w:rsidRPr="003918A1">
        <w:t>Una gallina, Clarice Lispector</w:t>
      </w:r>
    </w:p>
    <w:p w14:paraId="0EAC8AA2" w14:textId="6CB09091" w:rsidR="00011C4B" w:rsidRPr="003918A1" w:rsidRDefault="00011C4B" w:rsidP="00BD14F8">
      <w:pPr>
        <w:pStyle w:val="Paragrafoelenco"/>
        <w:numPr>
          <w:ilvl w:val="0"/>
          <w:numId w:val="10"/>
        </w:numPr>
        <w:jc w:val="both"/>
      </w:pPr>
      <w:r w:rsidRPr="003918A1">
        <w:t>Biancaneve, F.lli Grimm</w:t>
      </w:r>
    </w:p>
    <w:p w14:paraId="08B16D3A" w14:textId="77777777" w:rsidR="005E57C7" w:rsidRPr="003918A1" w:rsidRDefault="005E57C7" w:rsidP="005E57C7">
      <w:pPr>
        <w:jc w:val="both"/>
      </w:pPr>
    </w:p>
    <w:p w14:paraId="19B7EE30" w14:textId="77777777" w:rsidR="005E57C7" w:rsidRPr="003918A1" w:rsidRDefault="005E57C7" w:rsidP="005E57C7">
      <w:pPr>
        <w:jc w:val="both"/>
      </w:pPr>
    </w:p>
    <w:p w14:paraId="4039700B" w14:textId="77777777" w:rsidR="005E57C7" w:rsidRPr="003918A1" w:rsidRDefault="005E57C7" w:rsidP="005E57C7">
      <w:pPr>
        <w:jc w:val="both"/>
        <w:rPr>
          <w:u w:val="single"/>
        </w:rPr>
      </w:pPr>
      <w:r w:rsidRPr="003918A1">
        <w:rPr>
          <w:u w:val="single"/>
        </w:rPr>
        <w:t>EPICA: L’Iliade:</w:t>
      </w:r>
    </w:p>
    <w:p w14:paraId="768C3035" w14:textId="77777777" w:rsidR="005E57C7" w:rsidRPr="003918A1" w:rsidRDefault="005E57C7" w:rsidP="005E57C7">
      <w:pPr>
        <w:jc w:val="both"/>
      </w:pPr>
    </w:p>
    <w:p w14:paraId="7B2255C4" w14:textId="77777777" w:rsidR="005E57C7" w:rsidRPr="003918A1" w:rsidRDefault="005E57C7" w:rsidP="005E57C7">
      <w:pPr>
        <w:numPr>
          <w:ilvl w:val="0"/>
          <w:numId w:val="8"/>
        </w:numPr>
        <w:jc w:val="both"/>
      </w:pPr>
      <w:r w:rsidRPr="003918A1">
        <w:t xml:space="preserve">L’argomento del poema. Lo sfondo storico. La struttura. </w:t>
      </w:r>
    </w:p>
    <w:p w14:paraId="6F412B6C" w14:textId="77777777" w:rsidR="005E57C7" w:rsidRPr="003918A1" w:rsidRDefault="005E57C7" w:rsidP="005E57C7">
      <w:pPr>
        <w:numPr>
          <w:ilvl w:val="0"/>
          <w:numId w:val="8"/>
        </w:numPr>
        <w:jc w:val="both"/>
      </w:pPr>
      <w:r w:rsidRPr="003918A1">
        <w:t>Approfondimenti: le origini della guerra di Troia secondo il mito: il giudizio di Paride.</w:t>
      </w:r>
    </w:p>
    <w:p w14:paraId="322BCBBE" w14:textId="77777777" w:rsidR="005E57C7" w:rsidRPr="003918A1" w:rsidRDefault="005E57C7" w:rsidP="005E57C7">
      <w:pPr>
        <w:ind w:left="360"/>
        <w:jc w:val="both"/>
      </w:pPr>
      <w:r w:rsidRPr="003918A1">
        <w:t>Gli eroi dell’Iliade. Dei e culti religiosi dell’antica Grecia.</w:t>
      </w:r>
    </w:p>
    <w:p w14:paraId="5533F517" w14:textId="29AEAC30" w:rsidR="005E57C7" w:rsidRPr="003918A1" w:rsidRDefault="005E57C7" w:rsidP="005E57C7">
      <w:pPr>
        <w:numPr>
          <w:ilvl w:val="0"/>
          <w:numId w:val="8"/>
        </w:numPr>
        <w:jc w:val="both"/>
        <w:rPr>
          <w:u w:val="single"/>
        </w:rPr>
      </w:pPr>
      <w:r w:rsidRPr="003918A1">
        <w:rPr>
          <w:u w:val="single"/>
        </w:rPr>
        <w:t>Brani analizzati:</w:t>
      </w:r>
    </w:p>
    <w:p w14:paraId="2D107EE3" w14:textId="799B43BA" w:rsidR="00CE0530" w:rsidRPr="003918A1" w:rsidRDefault="00CE0530" w:rsidP="00CE0530">
      <w:pPr>
        <w:ind w:left="360"/>
        <w:jc w:val="both"/>
      </w:pPr>
      <w:r w:rsidRPr="003918A1">
        <w:t xml:space="preserve">                                - Proemio</w:t>
      </w:r>
    </w:p>
    <w:p w14:paraId="454E4E9E" w14:textId="79EF3667" w:rsidR="005E57C7" w:rsidRPr="003918A1" w:rsidRDefault="005E57C7" w:rsidP="005E57C7">
      <w:pPr>
        <w:jc w:val="both"/>
      </w:pPr>
      <w:r w:rsidRPr="003918A1">
        <w:t xml:space="preserve">                                      - </w:t>
      </w:r>
      <w:r w:rsidR="00CE0530" w:rsidRPr="003918A1">
        <w:t>L’ira di Achille</w:t>
      </w:r>
    </w:p>
    <w:p w14:paraId="50D4EF0E" w14:textId="3D15A961" w:rsidR="005E57C7" w:rsidRPr="003918A1" w:rsidRDefault="005E57C7" w:rsidP="00BD14F8">
      <w:pPr>
        <w:jc w:val="both"/>
      </w:pPr>
      <w:r w:rsidRPr="003918A1">
        <w:t xml:space="preserve">                                      - </w:t>
      </w:r>
      <w:r w:rsidR="00BD14F8" w:rsidRPr="003918A1">
        <w:t>Il cuore di Ettore</w:t>
      </w:r>
    </w:p>
    <w:p w14:paraId="7138C693" w14:textId="6A6A9162" w:rsidR="00BD14F8" w:rsidRPr="003918A1" w:rsidRDefault="00CE0530" w:rsidP="005E57C7">
      <w:pPr>
        <w:jc w:val="both"/>
      </w:pPr>
      <w:r w:rsidRPr="003918A1">
        <w:t xml:space="preserve">                                      - </w:t>
      </w:r>
      <w:r w:rsidR="005E57C7" w:rsidRPr="003918A1">
        <w:t>La morte di Patroclo</w:t>
      </w:r>
    </w:p>
    <w:p w14:paraId="78189196" w14:textId="5128E61D" w:rsidR="00BD14F8" w:rsidRPr="003918A1" w:rsidRDefault="00BD14F8" w:rsidP="005E57C7">
      <w:pPr>
        <w:jc w:val="both"/>
      </w:pPr>
      <w:r w:rsidRPr="003918A1">
        <w:t xml:space="preserve">                                      - Il dolore per la morte di Patroclo</w:t>
      </w:r>
    </w:p>
    <w:p w14:paraId="111D1B85" w14:textId="771385E4" w:rsidR="005E57C7" w:rsidRPr="003918A1" w:rsidRDefault="005E57C7" w:rsidP="005E57C7">
      <w:pPr>
        <w:jc w:val="both"/>
      </w:pPr>
      <w:r w:rsidRPr="003918A1">
        <w:t xml:space="preserve">                                      - </w:t>
      </w:r>
      <w:r w:rsidR="00BD14F8" w:rsidRPr="003918A1">
        <w:t>La resa dei conti</w:t>
      </w:r>
    </w:p>
    <w:p w14:paraId="24B57511" w14:textId="4CA3D3BA" w:rsidR="005E57C7" w:rsidRPr="003918A1" w:rsidRDefault="005E57C7" w:rsidP="005E57C7">
      <w:pPr>
        <w:jc w:val="both"/>
      </w:pPr>
      <w:r w:rsidRPr="003918A1">
        <w:t xml:space="preserve">                                      -</w:t>
      </w:r>
      <w:r w:rsidR="00BD14F8" w:rsidRPr="003918A1">
        <w:t xml:space="preserve"> La resa dei corpi</w:t>
      </w:r>
    </w:p>
    <w:p w14:paraId="6058C60B" w14:textId="58A071B6" w:rsidR="005E57C7" w:rsidRPr="003918A1" w:rsidRDefault="005E57C7" w:rsidP="005E57C7">
      <w:pPr>
        <w:jc w:val="both"/>
      </w:pPr>
      <w:r w:rsidRPr="003918A1">
        <w:t xml:space="preserve">                                      - </w:t>
      </w:r>
      <w:r w:rsidR="00CE0530" w:rsidRPr="003918A1">
        <w:t>I</w:t>
      </w:r>
      <w:r w:rsidR="00BD14F8" w:rsidRPr="003918A1">
        <w:t xml:space="preserve"> funerali di Ett</w:t>
      </w:r>
      <w:r w:rsidRPr="003918A1">
        <w:t>ore</w:t>
      </w:r>
      <w:r w:rsidR="00BD14F8" w:rsidRPr="003918A1">
        <w:t>, la fine dell’eroe</w:t>
      </w:r>
    </w:p>
    <w:p w14:paraId="48B28F07" w14:textId="57FDD99E" w:rsidR="005E57C7" w:rsidRPr="003918A1" w:rsidRDefault="005E57C7" w:rsidP="005E57C7">
      <w:pPr>
        <w:jc w:val="both"/>
      </w:pPr>
    </w:p>
    <w:p w14:paraId="40926647" w14:textId="4B6A9081" w:rsidR="00CE0530" w:rsidRPr="003918A1" w:rsidRDefault="00CE0530" w:rsidP="005E57C7">
      <w:pPr>
        <w:jc w:val="both"/>
      </w:pPr>
    </w:p>
    <w:p w14:paraId="52366F1E" w14:textId="3B4AA93B" w:rsidR="00CE0530" w:rsidRPr="003918A1" w:rsidRDefault="00CE0530" w:rsidP="005E57C7">
      <w:pPr>
        <w:jc w:val="both"/>
        <w:rPr>
          <w:u w:val="single"/>
        </w:rPr>
      </w:pPr>
      <w:r w:rsidRPr="003918A1">
        <w:rPr>
          <w:u w:val="single"/>
        </w:rPr>
        <w:t>EPICA. L’Odissea:</w:t>
      </w:r>
    </w:p>
    <w:p w14:paraId="35465DC6" w14:textId="77777777" w:rsidR="00793C02" w:rsidRPr="003918A1" w:rsidRDefault="00793C02" w:rsidP="005E57C7">
      <w:pPr>
        <w:jc w:val="both"/>
        <w:rPr>
          <w:u w:val="single"/>
        </w:rPr>
      </w:pPr>
    </w:p>
    <w:p w14:paraId="0525E320" w14:textId="4BEC19B1" w:rsidR="005E57C7" w:rsidRPr="003918A1" w:rsidRDefault="00CE0530" w:rsidP="00CE0530">
      <w:pPr>
        <w:numPr>
          <w:ilvl w:val="0"/>
          <w:numId w:val="8"/>
        </w:numPr>
        <w:jc w:val="both"/>
        <w:rPr>
          <w:u w:val="single"/>
        </w:rPr>
      </w:pPr>
      <w:r w:rsidRPr="003918A1">
        <w:rPr>
          <w:u w:val="single"/>
        </w:rPr>
        <w:t>Brani analizzati,</w:t>
      </w:r>
      <w:r w:rsidRPr="003918A1">
        <w:t xml:space="preserve"> anche attraverso visione video:</w:t>
      </w:r>
    </w:p>
    <w:p w14:paraId="3BA2828D" w14:textId="77777777" w:rsidR="00CE0530" w:rsidRPr="003918A1" w:rsidRDefault="00CE0530" w:rsidP="00CE0530">
      <w:pPr>
        <w:ind w:left="360"/>
        <w:jc w:val="both"/>
        <w:rPr>
          <w:u w:val="single"/>
        </w:rPr>
      </w:pPr>
    </w:p>
    <w:p w14:paraId="5598797D" w14:textId="304E2795" w:rsidR="00CE0530" w:rsidRPr="003918A1" w:rsidRDefault="00CE0530" w:rsidP="00CE0530">
      <w:pPr>
        <w:ind w:left="360"/>
        <w:jc w:val="both"/>
      </w:pPr>
      <w:r w:rsidRPr="003918A1">
        <w:t xml:space="preserve">                                 -</w:t>
      </w:r>
      <w:r w:rsidR="00A52752" w:rsidRPr="003918A1">
        <w:t xml:space="preserve"> </w:t>
      </w:r>
      <w:r w:rsidRPr="003918A1">
        <w:t>Proemio</w:t>
      </w:r>
    </w:p>
    <w:p w14:paraId="38B03409" w14:textId="6EE1EF05" w:rsidR="00CE0530" w:rsidRPr="003918A1" w:rsidRDefault="00CE0530" w:rsidP="00CE0530">
      <w:pPr>
        <w:ind w:left="360"/>
        <w:jc w:val="both"/>
      </w:pPr>
      <w:r w:rsidRPr="003918A1">
        <w:t xml:space="preserve">                                 - </w:t>
      </w:r>
      <w:r w:rsidR="00A52752" w:rsidRPr="003918A1">
        <w:t>Rive di scogli, Odisseo e Calipso</w:t>
      </w:r>
    </w:p>
    <w:p w14:paraId="1C49FF1D" w14:textId="2A62BAC9" w:rsidR="006D6C21" w:rsidRPr="003918A1" w:rsidRDefault="006D6C21" w:rsidP="00CE0530">
      <w:pPr>
        <w:ind w:left="360"/>
        <w:jc w:val="both"/>
      </w:pPr>
      <w:r w:rsidRPr="003918A1">
        <w:t xml:space="preserve">                                 - L’arrivo alla terra dei Feaci, Nausicaa</w:t>
      </w:r>
    </w:p>
    <w:p w14:paraId="4ACC12F7" w14:textId="25EF954E" w:rsidR="006D6C21" w:rsidRPr="003918A1" w:rsidRDefault="006D6C21" w:rsidP="00CE0530">
      <w:pPr>
        <w:ind w:left="360"/>
        <w:jc w:val="both"/>
      </w:pPr>
      <w:r w:rsidRPr="003918A1">
        <w:t xml:space="preserve">                                 - Odisseo alla corte di Alcinoo</w:t>
      </w:r>
    </w:p>
    <w:p w14:paraId="68132302" w14:textId="57CBD9BB" w:rsidR="006D6C21" w:rsidRPr="003918A1" w:rsidRDefault="006D6C21" w:rsidP="00CE0530">
      <w:pPr>
        <w:ind w:left="360"/>
        <w:jc w:val="both"/>
      </w:pPr>
      <w:r w:rsidRPr="003918A1">
        <w:t xml:space="preserve">                                 - Odisseo racconta Odisseo. Polifemo</w:t>
      </w:r>
    </w:p>
    <w:p w14:paraId="54D58697" w14:textId="0422757C" w:rsidR="00CE0530" w:rsidRPr="003918A1" w:rsidRDefault="00CE0530" w:rsidP="00CE0530">
      <w:pPr>
        <w:ind w:left="360"/>
        <w:jc w:val="both"/>
      </w:pPr>
      <w:r w:rsidRPr="003918A1">
        <w:t xml:space="preserve">                                 - </w:t>
      </w:r>
      <w:r w:rsidR="006D6C21" w:rsidRPr="003918A1">
        <w:t>La maga</w:t>
      </w:r>
      <w:r w:rsidRPr="003918A1">
        <w:t xml:space="preserve"> Circe</w:t>
      </w:r>
    </w:p>
    <w:p w14:paraId="6AD257D0" w14:textId="5E09ACBE" w:rsidR="006D6C21" w:rsidRPr="003918A1" w:rsidRDefault="00CE0530" w:rsidP="00CE0530">
      <w:pPr>
        <w:ind w:left="360"/>
        <w:jc w:val="both"/>
      </w:pPr>
      <w:r w:rsidRPr="003918A1">
        <w:t xml:space="preserve">                                 - </w:t>
      </w:r>
      <w:r w:rsidR="006D6C21" w:rsidRPr="003918A1">
        <w:t>Odisseo nell’Ade</w:t>
      </w:r>
    </w:p>
    <w:p w14:paraId="62434DC7" w14:textId="34D3D4E4" w:rsidR="00CE0530" w:rsidRPr="003918A1" w:rsidRDefault="006D6C21" w:rsidP="00CE0530">
      <w:pPr>
        <w:ind w:left="360"/>
        <w:jc w:val="both"/>
      </w:pPr>
      <w:r w:rsidRPr="003918A1">
        <w:t xml:space="preserve">                                 - </w:t>
      </w:r>
      <w:r w:rsidR="00CE0530" w:rsidRPr="003918A1">
        <w:t>Le sirene</w:t>
      </w:r>
    </w:p>
    <w:p w14:paraId="7002D9B6" w14:textId="79F1E30D" w:rsidR="00CE0530" w:rsidRPr="003918A1" w:rsidRDefault="00CE0530" w:rsidP="00CE0530">
      <w:pPr>
        <w:ind w:left="360"/>
        <w:jc w:val="both"/>
      </w:pPr>
      <w:r w:rsidRPr="003918A1">
        <w:t xml:space="preserve">                                 - </w:t>
      </w:r>
      <w:r w:rsidR="006D6C21" w:rsidRPr="003918A1">
        <w:t>Tornare a se stessi. Odisseo ritrova Arg</w:t>
      </w:r>
      <w:r w:rsidRPr="003918A1">
        <w:t>o</w:t>
      </w:r>
    </w:p>
    <w:p w14:paraId="571B05B5" w14:textId="02AC833A" w:rsidR="006D6C21" w:rsidRPr="003918A1" w:rsidRDefault="006D6C21" w:rsidP="00CE0530">
      <w:pPr>
        <w:ind w:left="360"/>
        <w:jc w:val="both"/>
      </w:pPr>
      <w:r w:rsidRPr="003918A1">
        <w:t xml:space="preserve">                                 - Euriclea</w:t>
      </w:r>
    </w:p>
    <w:p w14:paraId="6DDB1466" w14:textId="5B1E1527" w:rsidR="00CE0530" w:rsidRPr="003918A1" w:rsidRDefault="00CE0530" w:rsidP="00CE0530">
      <w:pPr>
        <w:ind w:left="360"/>
        <w:jc w:val="both"/>
      </w:pPr>
      <w:r w:rsidRPr="003918A1">
        <w:t xml:space="preserve">                                 - </w:t>
      </w:r>
      <w:r w:rsidR="006D6C21" w:rsidRPr="003918A1">
        <w:t>Riconquistare la pace. La prova dell’arco</w:t>
      </w:r>
    </w:p>
    <w:p w14:paraId="5F9867B7" w14:textId="2ACC44FD" w:rsidR="00CE0530" w:rsidRPr="003918A1" w:rsidRDefault="00CE0530" w:rsidP="00CE0530">
      <w:pPr>
        <w:ind w:left="360"/>
        <w:jc w:val="both"/>
      </w:pPr>
      <w:r w:rsidRPr="003918A1">
        <w:t xml:space="preserve">                                 </w:t>
      </w:r>
    </w:p>
    <w:p w14:paraId="306F3001" w14:textId="053D1454" w:rsidR="00CE0530" w:rsidRPr="003918A1" w:rsidRDefault="00CE0530" w:rsidP="00CE0530">
      <w:pPr>
        <w:ind w:left="360"/>
        <w:jc w:val="both"/>
      </w:pPr>
      <w:r w:rsidRPr="003918A1">
        <w:t xml:space="preserve">                                  </w:t>
      </w:r>
    </w:p>
    <w:p w14:paraId="19870577" w14:textId="77777777" w:rsidR="005E57C7" w:rsidRPr="003918A1" w:rsidRDefault="005E57C7" w:rsidP="005E57C7">
      <w:pPr>
        <w:jc w:val="both"/>
        <w:rPr>
          <w:u w:val="single"/>
        </w:rPr>
      </w:pPr>
    </w:p>
    <w:p w14:paraId="6BE95A9A" w14:textId="5C742A28" w:rsidR="005E57C7" w:rsidRPr="003918A1" w:rsidRDefault="00ED6799" w:rsidP="005E57C7">
      <w:pPr>
        <w:jc w:val="both"/>
      </w:pPr>
      <w:r w:rsidRPr="003918A1">
        <w:rPr>
          <w:u w:val="single"/>
        </w:rPr>
        <w:t>LA PRODUZIONE DEI TESTI</w:t>
      </w:r>
    </w:p>
    <w:p w14:paraId="7245C4DF" w14:textId="77777777" w:rsidR="005E57C7" w:rsidRPr="003918A1" w:rsidRDefault="005E57C7" w:rsidP="005E57C7">
      <w:pPr>
        <w:numPr>
          <w:ilvl w:val="0"/>
          <w:numId w:val="5"/>
        </w:numPr>
        <w:jc w:val="both"/>
      </w:pPr>
      <w:r w:rsidRPr="003918A1">
        <w:t>il riassunto</w:t>
      </w:r>
    </w:p>
    <w:p w14:paraId="799E93D2" w14:textId="4D7C0D0E" w:rsidR="005E57C7" w:rsidRPr="003918A1" w:rsidRDefault="005E57C7" w:rsidP="005E57C7">
      <w:pPr>
        <w:numPr>
          <w:ilvl w:val="0"/>
          <w:numId w:val="5"/>
        </w:numPr>
        <w:jc w:val="both"/>
      </w:pPr>
      <w:r w:rsidRPr="003918A1">
        <w:t>il tema (testi descrittivi</w:t>
      </w:r>
      <w:r w:rsidR="003D47BC" w:rsidRPr="003918A1">
        <w:t>, autobiografici, espositivi, narrativi</w:t>
      </w:r>
      <w:r w:rsidR="00A46D1E" w:rsidRPr="003918A1">
        <w:t>, testi più propriamente creativi</w:t>
      </w:r>
      <w:r w:rsidRPr="003918A1">
        <w:t>)</w:t>
      </w:r>
    </w:p>
    <w:p w14:paraId="69F7FA9D" w14:textId="77777777" w:rsidR="005E57C7" w:rsidRPr="003918A1" w:rsidRDefault="005E57C7" w:rsidP="005E57C7">
      <w:pPr>
        <w:jc w:val="both"/>
      </w:pPr>
    </w:p>
    <w:p w14:paraId="6956459B" w14:textId="77777777" w:rsidR="005E57C7" w:rsidRPr="003918A1" w:rsidRDefault="005E57C7" w:rsidP="005E57C7">
      <w:pPr>
        <w:jc w:val="both"/>
      </w:pPr>
    </w:p>
    <w:p w14:paraId="1D71CC43" w14:textId="09E48D14" w:rsidR="00ED6799" w:rsidRPr="003918A1" w:rsidRDefault="00ED6799" w:rsidP="005E57C7">
      <w:pPr>
        <w:jc w:val="both"/>
        <w:rPr>
          <w:u w:val="single"/>
        </w:rPr>
      </w:pPr>
      <w:r w:rsidRPr="003918A1">
        <w:rPr>
          <w:u w:val="single"/>
        </w:rPr>
        <w:t>LETTURE DOMESTICHE</w:t>
      </w:r>
    </w:p>
    <w:p w14:paraId="133E49D3" w14:textId="178F6AC5" w:rsidR="005E57C7" w:rsidRPr="003918A1" w:rsidRDefault="005E57C7" w:rsidP="005E57C7">
      <w:pPr>
        <w:jc w:val="both"/>
        <w:rPr>
          <w:b/>
          <w:bCs/>
        </w:rPr>
      </w:pPr>
      <w:r w:rsidRPr="003918A1">
        <w:t>Lettura</w:t>
      </w:r>
      <w:r w:rsidR="00ED6799" w:rsidRPr="003918A1">
        <w:t xml:space="preserve"> </w:t>
      </w:r>
      <w:r w:rsidRPr="003918A1">
        <w:t xml:space="preserve">di romanzi o raccolte di racconti, in parte indicati </w:t>
      </w:r>
      <w:r w:rsidR="00CE0530" w:rsidRPr="003918A1">
        <w:t>dagli allievi, in parte dall’insegnante</w:t>
      </w:r>
      <w:r w:rsidR="00183E51" w:rsidRPr="003918A1">
        <w:t>. Incontro in sede con l’autore Marco Erba.</w:t>
      </w:r>
    </w:p>
    <w:p w14:paraId="57A2E4FD" w14:textId="77777777" w:rsidR="005E57C7" w:rsidRPr="003918A1" w:rsidRDefault="005E57C7" w:rsidP="005E57C7">
      <w:pPr>
        <w:jc w:val="both"/>
      </w:pPr>
    </w:p>
    <w:p w14:paraId="1F37A6BD" w14:textId="77777777" w:rsidR="005E57C7" w:rsidRPr="003918A1" w:rsidRDefault="005E57C7" w:rsidP="005E57C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2"/>
      </w:tblGrid>
      <w:tr w:rsidR="0058741B" w:rsidRPr="003918A1" w14:paraId="7E3351BB" w14:textId="77777777" w:rsidTr="00527E1E">
        <w:tc>
          <w:tcPr>
            <w:tcW w:w="10912" w:type="dxa"/>
          </w:tcPr>
          <w:p w14:paraId="56F4D766" w14:textId="77777777" w:rsidR="0058741B" w:rsidRPr="003918A1" w:rsidRDefault="0058741B" w:rsidP="00527E1E">
            <w:pPr>
              <w:jc w:val="both"/>
            </w:pPr>
            <w:r w:rsidRPr="003918A1">
              <w:t>ARGOMENTI DI EDUCAZIONE CIVICA:</w:t>
            </w:r>
          </w:p>
          <w:p w14:paraId="77F57A65" w14:textId="77777777" w:rsidR="005D4BB5" w:rsidRPr="003918A1" w:rsidRDefault="005D4BB5" w:rsidP="00527E1E">
            <w:pPr>
              <w:jc w:val="both"/>
            </w:pPr>
          </w:p>
          <w:p w14:paraId="54F38C24" w14:textId="38D348C1" w:rsidR="0058741B" w:rsidRPr="003918A1" w:rsidRDefault="0058741B" w:rsidP="00527E1E">
            <w:pPr>
              <w:jc w:val="both"/>
            </w:pPr>
            <w:r w:rsidRPr="003918A1">
              <w:t>Tema: Norme e valori morali nell’epica classica</w:t>
            </w:r>
            <w:r w:rsidR="001A4087" w:rsidRPr="003918A1">
              <w:t xml:space="preserve"> </w:t>
            </w:r>
          </w:p>
          <w:p w14:paraId="064E459A" w14:textId="24508A56" w:rsidR="0058741B" w:rsidRPr="003918A1" w:rsidRDefault="005D4BB5" w:rsidP="00527E1E">
            <w:pPr>
              <w:jc w:val="both"/>
            </w:pPr>
            <w:r w:rsidRPr="003918A1">
              <w:t>Lavor</w:t>
            </w:r>
            <w:r w:rsidR="00793C02" w:rsidRPr="003918A1">
              <w:t>o</w:t>
            </w:r>
            <w:r w:rsidRPr="003918A1">
              <w:t xml:space="preserve"> di gruppo sui seguenti argomenti:</w:t>
            </w:r>
          </w:p>
          <w:p w14:paraId="323D3555" w14:textId="77777777" w:rsidR="00793C02" w:rsidRPr="003918A1" w:rsidRDefault="00793C02" w:rsidP="00527E1E">
            <w:pPr>
              <w:jc w:val="both"/>
            </w:pPr>
          </w:p>
          <w:p w14:paraId="48D8E1DE" w14:textId="40D7CF6C" w:rsidR="005D4BB5" w:rsidRPr="003918A1" w:rsidRDefault="005D4BB5" w:rsidP="00527E1E">
            <w:pPr>
              <w:jc w:val="both"/>
            </w:pPr>
            <w:r w:rsidRPr="003918A1">
              <w:t>I poemi epici nella pittura su vaso</w:t>
            </w:r>
          </w:p>
          <w:p w14:paraId="16186930" w14:textId="48D418C3" w:rsidR="005D4BB5" w:rsidRPr="003918A1" w:rsidRDefault="005D4BB5" w:rsidP="00527E1E">
            <w:pPr>
              <w:jc w:val="both"/>
            </w:pPr>
            <w:r w:rsidRPr="003918A1">
              <w:t>Atena e Zeus: la nascita</w:t>
            </w:r>
          </w:p>
          <w:p w14:paraId="6326B4B8" w14:textId="238A599C" w:rsidR="005D4BB5" w:rsidRPr="003918A1" w:rsidRDefault="005D4BB5" w:rsidP="00527E1E">
            <w:pPr>
              <w:jc w:val="both"/>
            </w:pPr>
            <w:r w:rsidRPr="003918A1">
              <w:t>Era e Zeus</w:t>
            </w:r>
          </w:p>
          <w:p w14:paraId="48715AD3" w14:textId="7FAE9B03" w:rsidR="005D4BB5" w:rsidRPr="003918A1" w:rsidRDefault="005D4BB5" w:rsidP="00527E1E">
            <w:pPr>
              <w:jc w:val="both"/>
            </w:pPr>
            <w:r w:rsidRPr="003918A1">
              <w:t>Apollo e Dafne</w:t>
            </w:r>
          </w:p>
          <w:p w14:paraId="1B7036AC" w14:textId="77777777" w:rsidR="005D4BB5" w:rsidRPr="003918A1" w:rsidRDefault="005D4BB5" w:rsidP="00527E1E">
            <w:pPr>
              <w:jc w:val="both"/>
            </w:pPr>
            <w:r w:rsidRPr="003918A1">
              <w:t>Afrodite e Adone</w:t>
            </w:r>
          </w:p>
          <w:p w14:paraId="164A1EDE" w14:textId="77777777" w:rsidR="005D4BB5" w:rsidRPr="003918A1" w:rsidRDefault="005D4BB5" w:rsidP="00527E1E">
            <w:pPr>
              <w:jc w:val="both"/>
            </w:pPr>
            <w:r w:rsidRPr="003918A1">
              <w:t>Orfeo e Euridice</w:t>
            </w:r>
          </w:p>
          <w:p w14:paraId="393FBDD5" w14:textId="77777777" w:rsidR="005D4BB5" w:rsidRPr="003918A1" w:rsidRDefault="005D4BB5" w:rsidP="00527E1E">
            <w:pPr>
              <w:jc w:val="both"/>
            </w:pPr>
            <w:r w:rsidRPr="003918A1">
              <w:t>I siti archeologici legati all’Iliade e all’Odissea</w:t>
            </w:r>
          </w:p>
          <w:p w14:paraId="4F475276" w14:textId="715C7AAA" w:rsidR="00793C02" w:rsidRPr="003918A1" w:rsidRDefault="00793C02" w:rsidP="00527E1E">
            <w:pPr>
              <w:jc w:val="both"/>
            </w:pPr>
          </w:p>
        </w:tc>
      </w:tr>
    </w:tbl>
    <w:p w14:paraId="423941C0" w14:textId="44EA48FF" w:rsidR="003D1C93" w:rsidRPr="003918A1" w:rsidRDefault="003D1C93" w:rsidP="005E57C7">
      <w:pPr>
        <w:jc w:val="both"/>
      </w:pPr>
    </w:p>
    <w:p w14:paraId="5C826DDA" w14:textId="77777777" w:rsidR="003D1C93" w:rsidRDefault="003D1C93" w:rsidP="005E57C7">
      <w:pPr>
        <w:jc w:val="both"/>
      </w:pPr>
    </w:p>
    <w:p w14:paraId="7F666C36" w14:textId="3F9C401F" w:rsidR="003D1C93" w:rsidRDefault="003D1C93" w:rsidP="005E57C7">
      <w:pPr>
        <w:jc w:val="both"/>
      </w:pPr>
      <w:r>
        <w:t>VALUTAZIONE:</w:t>
      </w:r>
    </w:p>
    <w:p w14:paraId="1B7CDA65" w14:textId="77777777" w:rsidR="003918A1" w:rsidRDefault="003918A1" w:rsidP="005E57C7">
      <w:pPr>
        <w:jc w:val="both"/>
      </w:pPr>
    </w:p>
    <w:p w14:paraId="16005C73" w14:textId="114A3F35" w:rsidR="003D1C93" w:rsidRDefault="00530783" w:rsidP="005E57C7">
      <w:pPr>
        <w:jc w:val="both"/>
      </w:pPr>
      <w:r>
        <w:rPr>
          <w:rFonts w:ascii="Calibri" w:hAnsi="Calibri" w:cs="Calibri"/>
          <w:sz w:val="22"/>
          <w:szCs w:val="22"/>
        </w:rPr>
        <w:t>A seconda del tipo di prova scritta, la tipologia di valutazione varia. In alcuni casi (test di grammatica o quesiti di comprensione del testo), essa viene definita tenendo conto della percentuale (variabile in relazione alla difficoltà della prova) di risposte corrette sulle possibili. In altri casi (testo narrativo o descrittivo) si è tenuto conto della seguente griglia:</w:t>
      </w:r>
    </w:p>
    <w:p w14:paraId="02C62CC3" w14:textId="77777777" w:rsidR="005E57C7" w:rsidRDefault="005E57C7" w:rsidP="005E57C7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92"/>
        <w:gridCol w:w="1657"/>
        <w:gridCol w:w="1878"/>
        <w:gridCol w:w="1529"/>
        <w:gridCol w:w="1342"/>
        <w:gridCol w:w="1165"/>
        <w:gridCol w:w="889"/>
      </w:tblGrid>
      <w:tr w:rsidR="003D1C93" w:rsidRPr="003918A1" w14:paraId="5380B996" w14:textId="77777777" w:rsidTr="00A069BD">
        <w:tc>
          <w:tcPr>
            <w:tcW w:w="1492" w:type="dxa"/>
          </w:tcPr>
          <w:p w14:paraId="272BC2B4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INDICATORI</w:t>
            </w:r>
          </w:p>
        </w:tc>
        <w:tc>
          <w:tcPr>
            <w:tcW w:w="1338" w:type="dxa"/>
          </w:tcPr>
          <w:p w14:paraId="54D948A8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INDICAZIONI</w:t>
            </w:r>
          </w:p>
        </w:tc>
        <w:tc>
          <w:tcPr>
            <w:tcW w:w="1878" w:type="dxa"/>
          </w:tcPr>
          <w:p w14:paraId="2EC549FF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INSUFFICIENTE GRAVE</w:t>
            </w:r>
          </w:p>
        </w:tc>
        <w:tc>
          <w:tcPr>
            <w:tcW w:w="1529" w:type="dxa"/>
          </w:tcPr>
          <w:p w14:paraId="61B483DE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INSUFFICIENTE</w:t>
            </w:r>
          </w:p>
        </w:tc>
        <w:tc>
          <w:tcPr>
            <w:tcW w:w="1342" w:type="dxa"/>
          </w:tcPr>
          <w:p w14:paraId="6533B962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SUFFICIENTE</w:t>
            </w:r>
          </w:p>
        </w:tc>
        <w:tc>
          <w:tcPr>
            <w:tcW w:w="1165" w:type="dxa"/>
          </w:tcPr>
          <w:p w14:paraId="0C5BC75C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DISCRETO-BUONO</w:t>
            </w:r>
          </w:p>
        </w:tc>
        <w:tc>
          <w:tcPr>
            <w:tcW w:w="884" w:type="dxa"/>
          </w:tcPr>
          <w:p w14:paraId="37FBD755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OTTIMO</w:t>
            </w:r>
          </w:p>
        </w:tc>
      </w:tr>
      <w:tr w:rsidR="003D1C93" w:rsidRPr="003918A1" w14:paraId="170009EB" w14:textId="77777777" w:rsidTr="00A069BD">
        <w:tc>
          <w:tcPr>
            <w:tcW w:w="1492" w:type="dxa"/>
          </w:tcPr>
          <w:p w14:paraId="0C5C83F1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Competenze linguistiche</w:t>
            </w:r>
          </w:p>
        </w:tc>
        <w:tc>
          <w:tcPr>
            <w:tcW w:w="1338" w:type="dxa"/>
          </w:tcPr>
          <w:p w14:paraId="543E5CDC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Ortografia, punteggiatura, morfosintassi</w:t>
            </w:r>
          </w:p>
        </w:tc>
        <w:tc>
          <w:tcPr>
            <w:tcW w:w="1878" w:type="dxa"/>
          </w:tcPr>
          <w:p w14:paraId="777D597B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0-0,5</w:t>
            </w:r>
          </w:p>
        </w:tc>
        <w:tc>
          <w:tcPr>
            <w:tcW w:w="1529" w:type="dxa"/>
          </w:tcPr>
          <w:p w14:paraId="1EDEC3AA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0,5</w:t>
            </w:r>
          </w:p>
        </w:tc>
        <w:tc>
          <w:tcPr>
            <w:tcW w:w="1342" w:type="dxa"/>
          </w:tcPr>
          <w:p w14:paraId="63050D86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165" w:type="dxa"/>
          </w:tcPr>
          <w:p w14:paraId="53E4B36E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1,5</w:t>
            </w:r>
          </w:p>
        </w:tc>
        <w:tc>
          <w:tcPr>
            <w:tcW w:w="884" w:type="dxa"/>
          </w:tcPr>
          <w:p w14:paraId="07C4766E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</w:tr>
      <w:tr w:rsidR="003D1C93" w:rsidRPr="003918A1" w14:paraId="44180D2D" w14:textId="77777777" w:rsidTr="00A069BD">
        <w:tc>
          <w:tcPr>
            <w:tcW w:w="1492" w:type="dxa"/>
          </w:tcPr>
          <w:p w14:paraId="7789396F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Competenze espressive</w:t>
            </w:r>
          </w:p>
        </w:tc>
        <w:tc>
          <w:tcPr>
            <w:tcW w:w="1338" w:type="dxa"/>
          </w:tcPr>
          <w:p w14:paraId="666D58F3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Proprietà lessicale, chiarezza e efficacia comunicativa</w:t>
            </w:r>
          </w:p>
        </w:tc>
        <w:tc>
          <w:tcPr>
            <w:tcW w:w="1878" w:type="dxa"/>
          </w:tcPr>
          <w:p w14:paraId="0BFA4569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0-0,5</w:t>
            </w:r>
          </w:p>
        </w:tc>
        <w:tc>
          <w:tcPr>
            <w:tcW w:w="1529" w:type="dxa"/>
          </w:tcPr>
          <w:p w14:paraId="1B458C89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0,5</w:t>
            </w:r>
          </w:p>
        </w:tc>
        <w:tc>
          <w:tcPr>
            <w:tcW w:w="1342" w:type="dxa"/>
          </w:tcPr>
          <w:p w14:paraId="562D30DF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165" w:type="dxa"/>
          </w:tcPr>
          <w:p w14:paraId="1EB8B155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1,5</w:t>
            </w:r>
          </w:p>
        </w:tc>
        <w:tc>
          <w:tcPr>
            <w:tcW w:w="884" w:type="dxa"/>
          </w:tcPr>
          <w:p w14:paraId="2E77C6F2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</w:tr>
      <w:tr w:rsidR="003D1C93" w:rsidRPr="003918A1" w14:paraId="55B16F1C" w14:textId="77777777" w:rsidTr="00A069BD">
        <w:tc>
          <w:tcPr>
            <w:tcW w:w="1492" w:type="dxa"/>
          </w:tcPr>
          <w:p w14:paraId="69BE5A53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Conoscenze-comprensione-informazioni</w:t>
            </w:r>
          </w:p>
        </w:tc>
        <w:tc>
          <w:tcPr>
            <w:tcW w:w="1338" w:type="dxa"/>
          </w:tcPr>
          <w:p w14:paraId="469C2055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Ricchezza delle conoscenze</w:t>
            </w:r>
          </w:p>
        </w:tc>
        <w:tc>
          <w:tcPr>
            <w:tcW w:w="1878" w:type="dxa"/>
          </w:tcPr>
          <w:p w14:paraId="6E913238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0-0,5</w:t>
            </w:r>
          </w:p>
        </w:tc>
        <w:tc>
          <w:tcPr>
            <w:tcW w:w="1529" w:type="dxa"/>
          </w:tcPr>
          <w:p w14:paraId="53408A46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0,5-1</w:t>
            </w:r>
          </w:p>
        </w:tc>
        <w:tc>
          <w:tcPr>
            <w:tcW w:w="1342" w:type="dxa"/>
          </w:tcPr>
          <w:p w14:paraId="6E058A0D" w14:textId="669B24EE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1,5</w:t>
            </w:r>
          </w:p>
        </w:tc>
        <w:tc>
          <w:tcPr>
            <w:tcW w:w="1165" w:type="dxa"/>
          </w:tcPr>
          <w:p w14:paraId="658E00C4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1,5</w:t>
            </w:r>
          </w:p>
        </w:tc>
        <w:tc>
          <w:tcPr>
            <w:tcW w:w="884" w:type="dxa"/>
          </w:tcPr>
          <w:p w14:paraId="13C05CB6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</w:tr>
      <w:tr w:rsidR="003D1C93" w:rsidRPr="003918A1" w14:paraId="3E88533C" w14:textId="77777777" w:rsidTr="00A069BD">
        <w:tc>
          <w:tcPr>
            <w:tcW w:w="1492" w:type="dxa"/>
          </w:tcPr>
          <w:p w14:paraId="13005978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338" w:type="dxa"/>
          </w:tcPr>
          <w:p w14:paraId="0F751156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Pertinenza alla richiesta-rispetto delle consegne</w:t>
            </w:r>
          </w:p>
        </w:tc>
        <w:tc>
          <w:tcPr>
            <w:tcW w:w="1878" w:type="dxa"/>
          </w:tcPr>
          <w:p w14:paraId="1926C153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0-0,5</w:t>
            </w:r>
          </w:p>
        </w:tc>
        <w:tc>
          <w:tcPr>
            <w:tcW w:w="1529" w:type="dxa"/>
          </w:tcPr>
          <w:p w14:paraId="7ED33FA7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0,5-1</w:t>
            </w:r>
          </w:p>
        </w:tc>
        <w:tc>
          <w:tcPr>
            <w:tcW w:w="1342" w:type="dxa"/>
          </w:tcPr>
          <w:p w14:paraId="093DD3D8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165" w:type="dxa"/>
          </w:tcPr>
          <w:p w14:paraId="23F4C7C8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884" w:type="dxa"/>
          </w:tcPr>
          <w:p w14:paraId="00A113FC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</w:tr>
      <w:tr w:rsidR="003D1C93" w:rsidRPr="003918A1" w14:paraId="165E8B05" w14:textId="77777777" w:rsidTr="00A069BD">
        <w:tc>
          <w:tcPr>
            <w:tcW w:w="1492" w:type="dxa"/>
          </w:tcPr>
          <w:p w14:paraId="0EEDF07B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Capacità elaborativa, logico-critica, creativa</w:t>
            </w:r>
          </w:p>
        </w:tc>
        <w:tc>
          <w:tcPr>
            <w:tcW w:w="1338" w:type="dxa"/>
          </w:tcPr>
          <w:p w14:paraId="592F48CB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 xml:space="preserve">Articolazione, coesione e coerenza </w:t>
            </w:r>
          </w:p>
        </w:tc>
        <w:tc>
          <w:tcPr>
            <w:tcW w:w="1878" w:type="dxa"/>
          </w:tcPr>
          <w:p w14:paraId="060870BC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0-0,5</w:t>
            </w:r>
          </w:p>
        </w:tc>
        <w:tc>
          <w:tcPr>
            <w:tcW w:w="1529" w:type="dxa"/>
          </w:tcPr>
          <w:p w14:paraId="0CD99FBC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0,5</w:t>
            </w:r>
          </w:p>
        </w:tc>
        <w:tc>
          <w:tcPr>
            <w:tcW w:w="1342" w:type="dxa"/>
          </w:tcPr>
          <w:p w14:paraId="13D1B50F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165" w:type="dxa"/>
          </w:tcPr>
          <w:p w14:paraId="6F1BB80B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1,5</w:t>
            </w:r>
          </w:p>
        </w:tc>
        <w:tc>
          <w:tcPr>
            <w:tcW w:w="884" w:type="dxa"/>
          </w:tcPr>
          <w:p w14:paraId="157075A9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</w:tr>
      <w:tr w:rsidR="003D1C93" w:rsidRPr="003918A1" w14:paraId="736B416D" w14:textId="77777777" w:rsidTr="00A069BD">
        <w:tc>
          <w:tcPr>
            <w:tcW w:w="1492" w:type="dxa"/>
          </w:tcPr>
          <w:p w14:paraId="44080240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338" w:type="dxa"/>
          </w:tcPr>
          <w:p w14:paraId="024B3D60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Approfondimento personale, originalità</w:t>
            </w:r>
          </w:p>
        </w:tc>
        <w:tc>
          <w:tcPr>
            <w:tcW w:w="1878" w:type="dxa"/>
          </w:tcPr>
          <w:p w14:paraId="1B7E4379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</w:t>
            </w:r>
          </w:p>
        </w:tc>
        <w:tc>
          <w:tcPr>
            <w:tcW w:w="1529" w:type="dxa"/>
          </w:tcPr>
          <w:p w14:paraId="55EF4A41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</w:t>
            </w:r>
          </w:p>
        </w:tc>
        <w:tc>
          <w:tcPr>
            <w:tcW w:w="1342" w:type="dxa"/>
          </w:tcPr>
          <w:p w14:paraId="58009387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0,5</w:t>
            </w:r>
          </w:p>
        </w:tc>
        <w:tc>
          <w:tcPr>
            <w:tcW w:w="1165" w:type="dxa"/>
          </w:tcPr>
          <w:p w14:paraId="29287BCF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0,5</w:t>
            </w:r>
          </w:p>
        </w:tc>
        <w:tc>
          <w:tcPr>
            <w:tcW w:w="884" w:type="dxa"/>
          </w:tcPr>
          <w:p w14:paraId="11227EE8" w14:textId="77777777" w:rsidR="003D1C93" w:rsidRPr="003918A1" w:rsidRDefault="003D1C93" w:rsidP="00A069B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918A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</w:tr>
    </w:tbl>
    <w:p w14:paraId="74B9E6CF" w14:textId="77777777" w:rsidR="003D1C93" w:rsidRPr="00343904" w:rsidRDefault="003D1C93" w:rsidP="003D1C93">
      <w:pPr>
        <w:rPr>
          <w:sz w:val="20"/>
          <w:szCs w:val="20"/>
        </w:rPr>
      </w:pPr>
    </w:p>
    <w:p w14:paraId="00093A46" w14:textId="77777777" w:rsidR="003D1C93" w:rsidRPr="00343904" w:rsidRDefault="003D1C93" w:rsidP="003D1C93">
      <w:pPr>
        <w:rPr>
          <w:sz w:val="20"/>
          <w:szCs w:val="20"/>
        </w:rPr>
      </w:pPr>
      <w:r w:rsidRPr="00343904">
        <w:rPr>
          <w:sz w:val="20"/>
          <w:szCs w:val="20"/>
        </w:rPr>
        <w:t xml:space="preserve">                                                                                                                                     Voto………………………</w:t>
      </w:r>
    </w:p>
    <w:p w14:paraId="07AFDAE8" w14:textId="77777777" w:rsidR="005E57C7" w:rsidRDefault="005E57C7" w:rsidP="005E57C7">
      <w:pPr>
        <w:jc w:val="both"/>
      </w:pPr>
    </w:p>
    <w:p w14:paraId="28329C20" w14:textId="0F921297" w:rsidR="005E57C7" w:rsidRDefault="005E57C7" w:rsidP="003918A1">
      <w:pPr>
        <w:jc w:val="both"/>
      </w:pPr>
      <w:r>
        <w:t xml:space="preserve">           </w:t>
      </w:r>
      <w:r w:rsidR="005D4BB5">
        <w:t>Letto e approvato dagli studenti</w:t>
      </w:r>
      <w:r w:rsidR="00CE0530">
        <w:t xml:space="preserve">                 </w:t>
      </w:r>
    </w:p>
    <w:p w14:paraId="458E67C3" w14:textId="77777777" w:rsidR="00694160" w:rsidRDefault="00694160" w:rsidP="003918A1">
      <w:pPr>
        <w:jc w:val="both"/>
      </w:pPr>
    </w:p>
    <w:tbl>
      <w:tblPr>
        <w:tblW w:w="102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5850"/>
        <w:gridCol w:w="1080"/>
        <w:gridCol w:w="1605"/>
      </w:tblGrid>
      <w:tr w:rsidR="00694160" w14:paraId="1A6D44C6" w14:textId="77777777" w:rsidTr="000C0277">
        <w:trPr>
          <w:trHeight w:val="420"/>
          <w:jc w:val="center"/>
        </w:trPr>
        <w:tc>
          <w:tcPr>
            <w:tcW w:w="1029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323B2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 w:rsidRPr="680CB3B8">
              <w:rPr>
                <w:sz w:val="18"/>
                <w:szCs w:val="18"/>
              </w:rPr>
              <w:t>SCHEDA VALUTATIVA: ESPOSIZIONE ORALE</w:t>
            </w:r>
          </w:p>
        </w:tc>
      </w:tr>
      <w:tr w:rsidR="00694160" w14:paraId="67A5AF01" w14:textId="77777777" w:rsidTr="000C0277">
        <w:trPr>
          <w:jc w:val="center"/>
        </w:trPr>
        <w:tc>
          <w:tcPr>
            <w:tcW w:w="175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422FD" w14:textId="77777777" w:rsidR="00694160" w:rsidRDefault="00694160" w:rsidP="000C027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INDICATORI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F338D" w14:textId="77777777" w:rsidR="00694160" w:rsidRDefault="00694160" w:rsidP="000C027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DESCRITTORI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99AF0" w14:textId="77777777" w:rsidR="00694160" w:rsidRDefault="00694160" w:rsidP="000C027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PUNTEGGIO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9C6A0" w14:textId="77777777" w:rsidR="00694160" w:rsidRDefault="00694160" w:rsidP="000C027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PUNTEGGIO ASSEGNATO</w:t>
            </w:r>
          </w:p>
        </w:tc>
      </w:tr>
      <w:tr w:rsidR="00694160" w14:paraId="6E6CC249" w14:textId="77777777" w:rsidTr="000C0277">
        <w:trPr>
          <w:trHeight w:val="420"/>
          <w:jc w:val="center"/>
        </w:trPr>
        <w:tc>
          <w:tcPr>
            <w:tcW w:w="175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7B31F" w14:textId="77777777" w:rsidR="00694160" w:rsidRDefault="00694160" w:rsidP="000C0277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Capacità di sintesi della trama;</w:t>
            </w:r>
          </w:p>
          <w:p w14:paraId="25DF8C79" w14:textId="77777777" w:rsidR="00694160" w:rsidRDefault="00694160" w:rsidP="000C0277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coerenza e coesione generale dell’esposizione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CBA21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Omissione di numerose informazioni fondamentali; esposizione incoerente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D31FF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3CB59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6FC773FB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66A1F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20DFD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Omissione di qualche informazione fondamentale /selezione impropria dei contenuti; esposizione incoerente in alcuni passaggi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F7DE0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CC17C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66FC1B34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95E64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7060F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Selezione delle informazioni principali; esposizione complessivamente coerente e coesa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03E39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FE335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0EF9F491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AC8782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77C77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Adeguata selezione delle informazioni principali; esposizione articolata, coerente, fluida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EACFB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CF0B86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46EED8C1" w14:textId="77777777" w:rsidTr="000C0277">
        <w:trPr>
          <w:trHeight w:val="420"/>
          <w:jc w:val="center"/>
        </w:trPr>
        <w:tc>
          <w:tcPr>
            <w:tcW w:w="175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80CD5" w14:textId="77777777" w:rsidR="00694160" w:rsidRDefault="00694160" w:rsidP="000C0277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Comprensione, analisi stilistico retorica e</w:t>
            </w:r>
          </w:p>
          <w:p w14:paraId="69811D05" w14:textId="77777777" w:rsidR="00694160" w:rsidRDefault="00694160" w:rsidP="000C0277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interpretazione del testo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33A43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molto approssimative e /o gravemente lacunose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1ECFF7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D1658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55381265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E3316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ABE10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approssimative e /o lacunose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5A5B4F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DA3F7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4B08A3E2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69A76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07EAD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nel complesso sufficienti con qualche imprecisione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89C92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B7232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30093B8B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3E607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C549D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complete e adeguate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6DC1B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6E62D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28E4EDF2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E0C40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8DB68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svolte con rigore e puntualità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5C47A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F4FCB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1FE0E92B" w14:textId="77777777" w:rsidTr="000C0277">
        <w:trPr>
          <w:trHeight w:val="420"/>
          <w:jc w:val="center"/>
        </w:trPr>
        <w:tc>
          <w:tcPr>
            <w:tcW w:w="175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93687" w14:textId="77777777" w:rsidR="00694160" w:rsidRDefault="00694160" w:rsidP="000C0277">
            <w:pPr>
              <w:widowControl w:val="0"/>
            </w:pPr>
            <w:r>
              <w:rPr>
                <w:b/>
                <w:sz w:val="18"/>
                <w:szCs w:val="18"/>
              </w:rPr>
              <w:t xml:space="preserve">Correttezza e scorrevolezza dell’esposizione </w:t>
            </w:r>
          </w:p>
          <w:p w14:paraId="37FDBC2D" w14:textId="77777777" w:rsidR="00694160" w:rsidRDefault="00694160" w:rsidP="000C0277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8C9D0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decisamente scorretta con numerosi e gravi errori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304A1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58D0D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493ECDC7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DC801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E7660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approssimativa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01A91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7F069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3CB17D92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918C6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8105D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semplice, lineare e corretta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88E9D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3D3CF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1DF40B0F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B2DEC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D6F15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articolata, scorrevole, con uso consapevole dell’espressione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EB42E3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1C088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029F21FE" w14:textId="77777777" w:rsidTr="000C0277">
        <w:trPr>
          <w:trHeight w:val="420"/>
          <w:jc w:val="center"/>
        </w:trPr>
        <w:tc>
          <w:tcPr>
            <w:tcW w:w="175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8F646" w14:textId="77777777" w:rsidR="00694160" w:rsidRDefault="00694160" w:rsidP="000C0277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Padronanza del lessico specifico della disciplina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C9B46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Diffuse improprietà lessicali</w:t>
            </w:r>
          </w:p>
          <w:p w14:paraId="490D769D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C48FE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8F797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448DA2E9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7C15A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15664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Qualche improprietà lessicale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C09C0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EF945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360A789B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F8C21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F8C67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 lessicale generalmente adeguato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A3105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977257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77FBA0F7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195AB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7A645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Registro lessicale pienamente adeguato 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2AD82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74B96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62EF57BE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B1E04" w14:textId="77777777" w:rsidR="00694160" w:rsidRDefault="00694160" w:rsidP="000C0277">
            <w:pPr>
              <w:widowControl w:val="0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B43B7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Repertorio lessicale ampio e accurato; proprietà e appropriatezza nelle scelte lessicali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818929" w14:textId="77777777" w:rsidR="00694160" w:rsidRDefault="00694160" w:rsidP="000C027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7E741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</w:p>
        </w:tc>
      </w:tr>
      <w:tr w:rsidR="00694160" w14:paraId="440BF1BA" w14:textId="77777777" w:rsidTr="000C0277">
        <w:trPr>
          <w:trHeight w:val="620"/>
          <w:jc w:val="center"/>
        </w:trPr>
        <w:tc>
          <w:tcPr>
            <w:tcW w:w="175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5F788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Punteggio complessivo 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5D846" w14:textId="77777777" w:rsidR="00694160" w:rsidRDefault="00694160" w:rsidP="000C027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6D44B" w14:textId="77777777" w:rsidR="00694160" w:rsidRDefault="00694160" w:rsidP="000C0277">
            <w:pPr>
              <w:widowControl w:val="0"/>
            </w:pP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AF312" w14:textId="77777777" w:rsidR="00694160" w:rsidRDefault="00694160" w:rsidP="000C0277">
            <w:pPr>
              <w:widowControl w:val="0"/>
            </w:pPr>
            <w:r>
              <w:t>____/20</w:t>
            </w:r>
          </w:p>
        </w:tc>
      </w:tr>
    </w:tbl>
    <w:p w14:paraId="19453900" w14:textId="77777777" w:rsidR="00694160" w:rsidRDefault="00694160" w:rsidP="00694160"/>
    <w:p w14:paraId="4FD5AF4E" w14:textId="77777777" w:rsidR="00694160" w:rsidRDefault="00694160" w:rsidP="003918A1">
      <w:pPr>
        <w:jc w:val="both"/>
      </w:pPr>
    </w:p>
    <w:sectPr w:rsidR="00694160"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2C8"/>
    <w:multiLevelType w:val="singleLevel"/>
    <w:tmpl w:val="01C8AD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FD2346"/>
    <w:multiLevelType w:val="hybridMultilevel"/>
    <w:tmpl w:val="3EBADE12"/>
    <w:lvl w:ilvl="0" w:tplc="392813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415B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143037ED"/>
    <w:multiLevelType w:val="singleLevel"/>
    <w:tmpl w:val="5934737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022759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4A8F057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 w15:restartNumberingAfterBreak="0">
    <w:nsid w:val="52D85F4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530816ED"/>
    <w:multiLevelType w:val="hybridMultilevel"/>
    <w:tmpl w:val="737A9E00"/>
    <w:lvl w:ilvl="0" w:tplc="2ECE1EF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95247A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 w15:restartNumberingAfterBreak="0">
    <w:nsid w:val="73321D6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 w16cid:durableId="183327522">
    <w:abstractNumId w:val="3"/>
  </w:num>
  <w:num w:numId="2" w16cid:durableId="1949388788">
    <w:abstractNumId w:val="2"/>
  </w:num>
  <w:num w:numId="3" w16cid:durableId="782310033">
    <w:abstractNumId w:val="8"/>
  </w:num>
  <w:num w:numId="4" w16cid:durableId="659387167">
    <w:abstractNumId w:val="4"/>
  </w:num>
  <w:num w:numId="5" w16cid:durableId="1693066460">
    <w:abstractNumId w:val="6"/>
  </w:num>
  <w:num w:numId="6" w16cid:durableId="1951738036">
    <w:abstractNumId w:val="9"/>
  </w:num>
  <w:num w:numId="7" w16cid:durableId="1868789145">
    <w:abstractNumId w:val="5"/>
  </w:num>
  <w:num w:numId="8" w16cid:durableId="581840566">
    <w:abstractNumId w:val="0"/>
  </w:num>
  <w:num w:numId="9" w16cid:durableId="743727017">
    <w:abstractNumId w:val="1"/>
  </w:num>
  <w:num w:numId="10" w16cid:durableId="19882430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EE"/>
    <w:rsid w:val="00011C4B"/>
    <w:rsid w:val="00020C3E"/>
    <w:rsid w:val="000A75E0"/>
    <w:rsid w:val="00183E51"/>
    <w:rsid w:val="001A4087"/>
    <w:rsid w:val="001A559D"/>
    <w:rsid w:val="003918A1"/>
    <w:rsid w:val="003A1C7E"/>
    <w:rsid w:val="003D1C93"/>
    <w:rsid w:val="003D47BC"/>
    <w:rsid w:val="00402AFD"/>
    <w:rsid w:val="00407301"/>
    <w:rsid w:val="00436F57"/>
    <w:rsid w:val="004624CD"/>
    <w:rsid w:val="004829EE"/>
    <w:rsid w:val="004E78F4"/>
    <w:rsid w:val="00527E1E"/>
    <w:rsid w:val="00530783"/>
    <w:rsid w:val="0058741B"/>
    <w:rsid w:val="005D4BB5"/>
    <w:rsid w:val="005D7AC0"/>
    <w:rsid w:val="005E57C7"/>
    <w:rsid w:val="0062198E"/>
    <w:rsid w:val="00694160"/>
    <w:rsid w:val="00695016"/>
    <w:rsid w:val="006D6C21"/>
    <w:rsid w:val="00793C02"/>
    <w:rsid w:val="007B749B"/>
    <w:rsid w:val="00864CF9"/>
    <w:rsid w:val="00903B8F"/>
    <w:rsid w:val="00A46D1E"/>
    <w:rsid w:val="00A52752"/>
    <w:rsid w:val="00B47A2C"/>
    <w:rsid w:val="00BD14F8"/>
    <w:rsid w:val="00C9392E"/>
    <w:rsid w:val="00CE0530"/>
    <w:rsid w:val="00ED6799"/>
    <w:rsid w:val="00F7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F0E1E"/>
  <w14:defaultImageDpi w14:val="0"/>
  <w15:docId w15:val="{DD77210E-ADC5-4375-A0D2-BA877C531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tabs>
        <w:tab w:val="left" w:pos="3686"/>
      </w:tabs>
      <w:snapToGrid w:val="0"/>
      <w:ind w:right="-82"/>
      <w:jc w:val="center"/>
      <w:outlineLvl w:val="0"/>
    </w:pPr>
    <w:rPr>
      <w:rFonts w:ascii="Arial" w:hAnsi="Arial" w:cs="Arial"/>
      <w:i/>
      <w:iCs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E57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Pr>
      <w:sz w:val="24"/>
      <w:szCs w:val="24"/>
    </w:rPr>
  </w:style>
  <w:style w:type="table" w:styleId="Grigliatabella">
    <w:name w:val="Table Grid"/>
    <w:basedOn w:val="Tabellanormale"/>
    <w:uiPriority w:val="39"/>
    <w:rsid w:val="00587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D1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stitutogreppi.edu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carloriva</dc:creator>
  <cp:keywords/>
  <dc:description/>
  <cp:lastModifiedBy>Prof.ssa Annalisa Sala</cp:lastModifiedBy>
  <cp:revision>2</cp:revision>
  <dcterms:created xsi:type="dcterms:W3CDTF">2026-06-10T15:50:00Z</dcterms:created>
  <dcterms:modified xsi:type="dcterms:W3CDTF">2026-06-10T15:50:00Z</dcterms:modified>
</cp:coreProperties>
</file>